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D" w:rsidRDefault="0078399D" w:rsidP="0078399D">
      <w:pPr>
        <w:jc w:val="center"/>
        <w:rPr>
          <w:rFonts w:ascii="Arial" w:eastAsia="Times New Roman" w:hAnsi="Arial" w:cs="Arial"/>
          <w:b/>
          <w:bCs/>
          <w:sz w:val="30"/>
          <w:u w:val="single"/>
          <w:lang w:eastAsia="ru-RU"/>
        </w:rPr>
      </w:pPr>
      <w:r w:rsidRPr="0078399D">
        <w:rPr>
          <w:rFonts w:ascii="Arial" w:eastAsia="Times New Roman" w:hAnsi="Arial" w:cs="Arial"/>
          <w:b/>
          <w:bCs/>
          <w:sz w:val="30"/>
          <w:u w:val="single"/>
          <w:lang w:eastAsia="ru-RU"/>
        </w:rPr>
        <w:t>Федеральный закон от 27.07.2006 N 152-ФЗ (ред. от 29.07.2017)</w:t>
      </w:r>
    </w:p>
    <w:p w:rsidR="0078399D" w:rsidRPr="0078399D" w:rsidRDefault="0078399D" w:rsidP="00783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9D">
        <w:rPr>
          <w:rFonts w:ascii="Arial" w:eastAsia="Times New Roman" w:hAnsi="Arial" w:cs="Arial"/>
          <w:b/>
          <w:bCs/>
          <w:sz w:val="30"/>
          <w:u w:val="single"/>
          <w:lang w:eastAsia="ru-RU"/>
        </w:rPr>
        <w:t>"О персональных данных"</w:t>
      </w:r>
    </w:p>
    <w:p w:rsidR="0078399D" w:rsidRPr="0078399D" w:rsidRDefault="0078399D" w:rsidP="00783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9D" w:rsidRPr="0078399D" w:rsidRDefault="0078399D" w:rsidP="0078399D">
      <w:pPr>
        <w:shd w:val="clear" w:color="auto" w:fill="FFFFFF"/>
        <w:spacing w:after="144" w:line="361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0" w:name="dst100278"/>
      <w:bookmarkEnd w:id="0"/>
      <w:r w:rsidRPr="0078399D">
        <w:rPr>
          <w:rFonts w:ascii="Arial" w:eastAsia="Times New Roman" w:hAnsi="Arial" w:cs="Arial"/>
          <w:b/>
          <w:bCs/>
          <w:kern w:val="36"/>
          <w:sz w:val="30"/>
          <w:lang w:eastAsia="ru-RU"/>
        </w:rPr>
        <w:t>Статья 9. Согласие субъекта персональных данных на обработку его персональных данных</w:t>
      </w:r>
    </w:p>
    <w:p w:rsidR="0078399D" w:rsidRPr="0078399D" w:rsidRDefault="0078399D" w:rsidP="0078399D">
      <w:pPr>
        <w:shd w:val="clear" w:color="auto" w:fill="FFFFFF"/>
        <w:spacing w:after="144" w:line="361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78399D">
        <w:rPr>
          <w:rFonts w:ascii="Arial" w:eastAsia="Times New Roman" w:hAnsi="Arial" w:cs="Arial"/>
          <w:b/>
          <w:bCs/>
          <w:kern w:val="36"/>
          <w:sz w:val="30"/>
          <w:lang w:eastAsia="ru-RU"/>
        </w:rPr>
        <w:t> </w:t>
      </w:r>
    </w:p>
    <w:p w:rsidR="0078399D" w:rsidRPr="0078399D" w:rsidRDefault="0078399D" w:rsidP="0078399D">
      <w:pPr>
        <w:shd w:val="clear" w:color="auto" w:fill="FFFFFF"/>
        <w:spacing w:line="361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8399D">
        <w:rPr>
          <w:rFonts w:ascii="Arial" w:eastAsia="Times New Roman" w:hAnsi="Arial" w:cs="Arial"/>
          <w:sz w:val="30"/>
          <w:lang w:eastAsia="ru-RU"/>
        </w:rPr>
        <w:t>(в ред. Федерального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закона</w:t>
      </w:r>
      <w:r w:rsidRPr="0078399D">
        <w:rPr>
          <w:rFonts w:ascii="Arial" w:eastAsia="Times New Roman" w:hAnsi="Arial" w:cs="Arial"/>
          <w:sz w:val="30"/>
          <w:lang w:eastAsia="ru-RU"/>
        </w:rPr>
        <w:t> от 25.07.2011 N 261-ФЗ)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8399D">
        <w:rPr>
          <w:rFonts w:ascii="Arial" w:eastAsia="Times New Roman" w:hAnsi="Arial" w:cs="Arial"/>
          <w:sz w:val="30"/>
          <w:lang w:eastAsia="ru-RU"/>
        </w:rPr>
        <w:t> 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" w:name="dst100279"/>
      <w:bookmarkEnd w:id="1"/>
      <w:r w:rsidRPr="0078399D">
        <w:rPr>
          <w:rFonts w:ascii="Arial" w:eastAsia="Times New Roman" w:hAnsi="Arial" w:cs="Arial"/>
          <w:sz w:val="30"/>
          <w:lang w:eastAsia="ru-RU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78399D">
        <w:rPr>
          <w:rFonts w:ascii="Arial" w:eastAsia="Times New Roman" w:hAnsi="Arial" w:cs="Arial"/>
          <w:sz w:val="30"/>
          <w:lang w:eastAsia="ru-RU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78399D">
        <w:rPr>
          <w:rFonts w:ascii="Arial" w:eastAsia="Times New Roman" w:hAnsi="Arial" w:cs="Arial"/>
          <w:sz w:val="30"/>
          <w:lang w:eastAsia="ru-RU"/>
        </w:rPr>
        <w:t xml:space="preserve"> субъекта персональных данных проверяются оператором.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2" w:name="dst100280"/>
      <w:bookmarkEnd w:id="2"/>
      <w:r w:rsidRPr="0078399D">
        <w:rPr>
          <w:rFonts w:ascii="Arial" w:eastAsia="Times New Roman" w:hAnsi="Arial" w:cs="Arial"/>
          <w:sz w:val="30"/>
          <w:lang w:eastAsia="ru-RU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пунктах 2</w:t>
      </w:r>
      <w:r w:rsidRPr="0078399D">
        <w:rPr>
          <w:rFonts w:ascii="Arial" w:eastAsia="Times New Roman" w:hAnsi="Arial" w:cs="Arial"/>
          <w:sz w:val="30"/>
          <w:lang w:eastAsia="ru-RU"/>
        </w:rPr>
        <w:t> -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11 части 1 статьи 6</w:t>
      </w:r>
      <w:r w:rsidRPr="0078399D">
        <w:rPr>
          <w:rFonts w:ascii="Arial" w:eastAsia="Times New Roman" w:hAnsi="Arial" w:cs="Arial"/>
          <w:sz w:val="30"/>
          <w:lang w:eastAsia="ru-RU"/>
        </w:rPr>
        <w:t>,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10</w:t>
      </w:r>
      <w:r w:rsidRPr="0078399D">
        <w:rPr>
          <w:rFonts w:ascii="Arial" w:eastAsia="Times New Roman" w:hAnsi="Arial" w:cs="Arial"/>
          <w:sz w:val="30"/>
          <w:lang w:eastAsia="ru-RU"/>
        </w:rPr>
        <w:t> и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11</w:t>
      </w:r>
      <w:r w:rsidRPr="0078399D">
        <w:rPr>
          <w:rFonts w:ascii="Arial" w:eastAsia="Times New Roman" w:hAnsi="Arial" w:cs="Arial"/>
          <w:sz w:val="30"/>
          <w:lang w:eastAsia="ru-RU"/>
        </w:rPr>
        <w:t>настоящего Федерального закона.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3" w:name="dst100281"/>
      <w:bookmarkEnd w:id="3"/>
      <w:r w:rsidRPr="0078399D">
        <w:rPr>
          <w:rFonts w:ascii="Arial" w:eastAsia="Times New Roman" w:hAnsi="Arial" w:cs="Arial"/>
          <w:sz w:val="30"/>
          <w:lang w:eastAsia="ru-RU"/>
        </w:rPr>
        <w:t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пунктах 2</w:t>
      </w:r>
      <w:r w:rsidRPr="0078399D">
        <w:rPr>
          <w:rFonts w:ascii="Arial" w:eastAsia="Times New Roman" w:hAnsi="Arial" w:cs="Arial"/>
          <w:sz w:val="30"/>
          <w:lang w:eastAsia="ru-RU"/>
        </w:rPr>
        <w:t> -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11 части 1 статьи 6</w:t>
      </w:r>
      <w:r w:rsidRPr="0078399D">
        <w:rPr>
          <w:rFonts w:ascii="Arial" w:eastAsia="Times New Roman" w:hAnsi="Arial" w:cs="Arial"/>
          <w:sz w:val="30"/>
          <w:lang w:eastAsia="ru-RU"/>
        </w:rPr>
        <w:t>,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10</w:t>
      </w:r>
      <w:r w:rsidRPr="0078399D">
        <w:rPr>
          <w:rFonts w:ascii="Arial" w:eastAsia="Times New Roman" w:hAnsi="Arial" w:cs="Arial"/>
          <w:sz w:val="30"/>
          <w:lang w:eastAsia="ru-RU"/>
        </w:rPr>
        <w:t> и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11</w:t>
      </w:r>
      <w:r w:rsidRPr="0078399D">
        <w:rPr>
          <w:rFonts w:ascii="Arial" w:eastAsia="Times New Roman" w:hAnsi="Arial" w:cs="Arial"/>
          <w:sz w:val="30"/>
          <w:lang w:eastAsia="ru-RU"/>
        </w:rPr>
        <w:t> настоящего Федерального закона, возлагается на оператора.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4" w:name="dst100282"/>
      <w:bookmarkEnd w:id="4"/>
      <w:r w:rsidRPr="0078399D">
        <w:rPr>
          <w:rFonts w:ascii="Arial" w:eastAsia="Times New Roman" w:hAnsi="Arial" w:cs="Arial"/>
          <w:sz w:val="30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электронной подписью</w:t>
      </w:r>
      <w:r w:rsidRPr="0078399D">
        <w:rPr>
          <w:rFonts w:ascii="Arial" w:eastAsia="Times New Roman" w:hAnsi="Arial" w:cs="Arial"/>
          <w:sz w:val="30"/>
          <w:lang w:eastAsia="ru-RU"/>
        </w:rPr>
        <w:t>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5" w:name="dst100283"/>
      <w:bookmarkEnd w:id="5"/>
      <w:r w:rsidRPr="0078399D">
        <w:rPr>
          <w:rFonts w:ascii="Arial" w:eastAsia="Times New Roman" w:hAnsi="Arial" w:cs="Arial"/>
          <w:sz w:val="30"/>
          <w:lang w:eastAsia="ru-RU"/>
        </w:rPr>
        <w:lastRenderedPageBreak/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6" w:name="dst100284"/>
      <w:bookmarkEnd w:id="6"/>
      <w:r w:rsidRPr="0078399D">
        <w:rPr>
          <w:rFonts w:ascii="Arial" w:eastAsia="Times New Roman" w:hAnsi="Arial" w:cs="Arial"/>
          <w:sz w:val="30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7" w:name="dst100285"/>
      <w:bookmarkEnd w:id="7"/>
      <w:r w:rsidRPr="0078399D">
        <w:rPr>
          <w:rFonts w:ascii="Arial" w:eastAsia="Times New Roman" w:hAnsi="Arial" w:cs="Arial"/>
          <w:sz w:val="30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8" w:name="dst100286"/>
      <w:bookmarkEnd w:id="8"/>
      <w:r w:rsidRPr="0078399D">
        <w:rPr>
          <w:rFonts w:ascii="Arial" w:eastAsia="Times New Roman" w:hAnsi="Arial" w:cs="Arial"/>
          <w:sz w:val="30"/>
          <w:lang w:eastAsia="ru-RU"/>
        </w:rPr>
        <w:t>4) цель обработки персональных данных;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9" w:name="dst100287"/>
      <w:bookmarkEnd w:id="9"/>
      <w:r w:rsidRPr="0078399D">
        <w:rPr>
          <w:rFonts w:ascii="Arial" w:eastAsia="Times New Roman" w:hAnsi="Arial" w:cs="Arial"/>
          <w:sz w:val="30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0" w:name="dst100288"/>
      <w:bookmarkEnd w:id="10"/>
      <w:r w:rsidRPr="0078399D">
        <w:rPr>
          <w:rFonts w:ascii="Arial" w:eastAsia="Times New Roman" w:hAnsi="Arial" w:cs="Arial"/>
          <w:sz w:val="30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1" w:name="dst100289"/>
      <w:bookmarkEnd w:id="11"/>
      <w:r w:rsidRPr="0078399D">
        <w:rPr>
          <w:rFonts w:ascii="Arial" w:eastAsia="Times New Roman" w:hAnsi="Arial" w:cs="Arial"/>
          <w:sz w:val="30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2" w:name="dst100290"/>
      <w:bookmarkEnd w:id="12"/>
      <w:r w:rsidRPr="0078399D">
        <w:rPr>
          <w:rFonts w:ascii="Arial" w:eastAsia="Times New Roman" w:hAnsi="Arial" w:cs="Arial"/>
          <w:sz w:val="30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3" w:name="dst100291"/>
      <w:bookmarkEnd w:id="13"/>
      <w:r w:rsidRPr="0078399D">
        <w:rPr>
          <w:rFonts w:ascii="Arial" w:eastAsia="Times New Roman" w:hAnsi="Arial" w:cs="Arial"/>
          <w:sz w:val="30"/>
          <w:lang w:eastAsia="ru-RU"/>
        </w:rPr>
        <w:t>9) подпись субъекта персональных данных.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4" w:name="dst100292"/>
      <w:bookmarkEnd w:id="14"/>
      <w:r w:rsidRPr="0078399D">
        <w:rPr>
          <w:rFonts w:ascii="Arial" w:eastAsia="Times New Roman" w:hAnsi="Arial" w:cs="Arial"/>
          <w:sz w:val="30"/>
          <w:lang w:eastAsia="ru-RU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5" w:name="dst100293"/>
      <w:bookmarkEnd w:id="15"/>
      <w:r w:rsidRPr="0078399D">
        <w:rPr>
          <w:rFonts w:ascii="Arial" w:eastAsia="Times New Roman" w:hAnsi="Arial" w:cs="Arial"/>
          <w:sz w:val="30"/>
          <w:lang w:eastAsia="ru-RU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6" w:name="dst100294"/>
      <w:bookmarkEnd w:id="16"/>
      <w:r w:rsidRPr="0078399D">
        <w:rPr>
          <w:rFonts w:ascii="Arial" w:eastAsia="Times New Roman" w:hAnsi="Arial" w:cs="Arial"/>
          <w:sz w:val="30"/>
          <w:lang w:eastAsia="ru-RU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78399D" w:rsidRPr="0078399D" w:rsidRDefault="0078399D" w:rsidP="0078399D">
      <w:pPr>
        <w:shd w:val="clear" w:color="auto" w:fill="FFFFFF"/>
        <w:spacing w:line="361" w:lineRule="atLeast"/>
        <w:ind w:firstLine="5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17" w:name="dst100295"/>
      <w:bookmarkEnd w:id="17"/>
      <w:r w:rsidRPr="0078399D">
        <w:rPr>
          <w:rFonts w:ascii="Arial" w:eastAsia="Times New Roman" w:hAnsi="Arial" w:cs="Arial"/>
          <w:sz w:val="30"/>
          <w:lang w:eastAsia="ru-RU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пунктах 2</w:t>
      </w:r>
      <w:r w:rsidRPr="0078399D">
        <w:rPr>
          <w:rFonts w:ascii="Arial" w:eastAsia="Times New Roman" w:hAnsi="Arial" w:cs="Arial"/>
          <w:sz w:val="30"/>
          <w:lang w:eastAsia="ru-RU"/>
        </w:rPr>
        <w:t> -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11 части 1 статьи 6</w:t>
      </w:r>
      <w:r w:rsidRPr="0078399D">
        <w:rPr>
          <w:rFonts w:ascii="Arial" w:eastAsia="Times New Roman" w:hAnsi="Arial" w:cs="Arial"/>
          <w:sz w:val="30"/>
          <w:lang w:eastAsia="ru-RU"/>
        </w:rPr>
        <w:t>,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10</w:t>
      </w:r>
      <w:r w:rsidRPr="0078399D">
        <w:rPr>
          <w:rFonts w:ascii="Arial" w:eastAsia="Times New Roman" w:hAnsi="Arial" w:cs="Arial"/>
          <w:sz w:val="30"/>
          <w:lang w:eastAsia="ru-RU"/>
        </w:rPr>
        <w:t> и </w:t>
      </w:r>
      <w:r w:rsidRPr="0078399D">
        <w:rPr>
          <w:rFonts w:ascii="Arial" w:eastAsia="Times New Roman" w:hAnsi="Arial" w:cs="Arial"/>
          <w:sz w:val="30"/>
          <w:u w:val="single"/>
          <w:lang w:eastAsia="ru-RU"/>
        </w:rPr>
        <w:t>части 2 статьи 11</w:t>
      </w:r>
      <w:r w:rsidRPr="0078399D">
        <w:rPr>
          <w:rFonts w:ascii="Arial" w:eastAsia="Times New Roman" w:hAnsi="Arial" w:cs="Arial"/>
          <w:sz w:val="30"/>
          <w:lang w:eastAsia="ru-RU"/>
        </w:rPr>
        <w:t>настоящего Федерального закона.</w:t>
      </w:r>
    </w:p>
    <w:p w:rsidR="00093D4F" w:rsidRPr="0078399D" w:rsidRDefault="00093D4F"/>
    <w:sectPr w:rsidR="00093D4F" w:rsidRPr="0078399D" w:rsidSect="0078399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99D"/>
    <w:rsid w:val="00093D4F"/>
    <w:rsid w:val="001F00C1"/>
    <w:rsid w:val="00477B88"/>
    <w:rsid w:val="0078399D"/>
    <w:rsid w:val="00A55695"/>
    <w:rsid w:val="00B65C7E"/>
    <w:rsid w:val="00B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F"/>
  </w:style>
  <w:style w:type="paragraph" w:styleId="1">
    <w:name w:val="heading 1"/>
    <w:basedOn w:val="a"/>
    <w:link w:val="10"/>
    <w:uiPriority w:val="9"/>
    <w:qFormat/>
    <w:rsid w:val="007839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399D"/>
    <w:rPr>
      <w:color w:val="0000FF"/>
      <w:u w:val="single"/>
    </w:rPr>
  </w:style>
  <w:style w:type="character" w:customStyle="1" w:styleId="blk">
    <w:name w:val="blk"/>
    <w:basedOn w:val="a0"/>
    <w:rsid w:val="0078399D"/>
  </w:style>
  <w:style w:type="character" w:customStyle="1" w:styleId="hl">
    <w:name w:val="hl"/>
    <w:basedOn w:val="a0"/>
    <w:rsid w:val="0078399D"/>
  </w:style>
  <w:style w:type="character" w:customStyle="1" w:styleId="nobr">
    <w:name w:val="nobr"/>
    <w:basedOn w:val="a0"/>
    <w:rsid w:val="0078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0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C188-C197-4A70-AF7F-2ED7B3D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2018-03-31T07:31:00Z</dcterms:created>
  <dcterms:modified xsi:type="dcterms:W3CDTF">2018-03-31T07:43:00Z</dcterms:modified>
</cp:coreProperties>
</file>